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C1847" w14:textId="77777777" w:rsidR="00B92551" w:rsidRPr="00B92551" w:rsidRDefault="00B92551" w:rsidP="00B92551">
      <w:pPr>
        <w:spacing w:after="0" w:line="276" w:lineRule="auto"/>
        <w:rPr>
          <w:rFonts w:ascii="Arial" w:eastAsia="Arial" w:hAnsi="Arial" w:cs="Arial"/>
          <w:b/>
          <w:bCs/>
          <w:kern w:val="0"/>
          <w:sz w:val="28"/>
          <w:szCs w:val="28"/>
          <w:lang w:val="de-AT"/>
          <w14:ligatures w14:val="none"/>
        </w:rPr>
      </w:pPr>
      <w:r w:rsidRPr="00B92551">
        <w:rPr>
          <w:rFonts w:ascii="Arial" w:eastAsia="Arial" w:hAnsi="Arial" w:cs="Arial"/>
          <w:b/>
          <w:bCs/>
          <w:kern w:val="0"/>
          <w:sz w:val="28"/>
          <w:szCs w:val="28"/>
          <w:lang w:val="de-AT"/>
          <w14:ligatures w14:val="none"/>
        </w:rPr>
        <w:t>Automated logistics solutions for Reims University Hospital, France</w:t>
      </w:r>
    </w:p>
    <w:p w14:paraId="2A8C431F" w14:textId="77777777" w:rsidR="00B92551" w:rsidRPr="00B92551" w:rsidRDefault="00B92551" w:rsidP="00B92551">
      <w:pPr>
        <w:spacing w:after="0" w:line="276" w:lineRule="auto"/>
        <w:rPr>
          <w:rFonts w:ascii="Arial" w:eastAsia="Arial" w:hAnsi="Arial" w:cs="Arial"/>
          <w:b/>
          <w:bCs/>
          <w:kern w:val="0"/>
          <w:sz w:val="28"/>
          <w:szCs w:val="28"/>
          <w:lang w:val="de-AT"/>
          <w14:ligatures w14:val="none"/>
        </w:rPr>
      </w:pPr>
    </w:p>
    <w:p w14:paraId="61F7C23E" w14:textId="77777777" w:rsidR="00B92551" w:rsidRPr="00B92551" w:rsidRDefault="00B92551" w:rsidP="00B92551">
      <w:pPr>
        <w:spacing w:after="0" w:line="276" w:lineRule="auto"/>
        <w:rPr>
          <w:rFonts w:ascii="Arial" w:eastAsia="Arial" w:hAnsi="Arial" w:cs="Arial"/>
          <w:kern w:val="0"/>
          <w:sz w:val="28"/>
          <w:szCs w:val="28"/>
          <w:lang w:val="de-AT"/>
          <w14:ligatures w14:val="none"/>
        </w:rPr>
      </w:pPr>
      <w:r w:rsidRPr="00B92551">
        <w:rPr>
          <w:rFonts w:ascii="Arial" w:eastAsia="Arial" w:hAnsi="Arial" w:cs="Arial"/>
          <w:kern w:val="0"/>
          <w:sz w:val="28"/>
          <w:szCs w:val="28"/>
          <w:lang w:val="de-AT"/>
          <w14:ligatures w14:val="none"/>
        </w:rPr>
        <w:t xml:space="preserve">As part of the new construction of the Reims University Hospital (CHU), the hospital has taken pioneering steps to improve the needs of its patients and the working environment of its employees through innovative technologies. A central element of this modernization is the new “Christian CABROL” building with a capacity of 476 beds and an investment volume of 240 million euros in the first phase of the project. This building houses around 23 departments ranging from surgery to urology. The CHU Reims </w:t>
      </w:r>
      <w:proofErr w:type="spellStart"/>
      <w:r w:rsidRPr="00B92551">
        <w:rPr>
          <w:rFonts w:ascii="Arial" w:eastAsia="Arial" w:hAnsi="Arial" w:cs="Arial"/>
          <w:kern w:val="0"/>
          <w:sz w:val="28"/>
          <w:szCs w:val="28"/>
          <w:lang w:val="de-AT"/>
          <w14:ligatures w14:val="none"/>
        </w:rPr>
        <w:t>has</w:t>
      </w:r>
      <w:proofErr w:type="spellEnd"/>
      <w:r w:rsidRPr="00B92551">
        <w:rPr>
          <w:rFonts w:ascii="Arial" w:eastAsia="Arial" w:hAnsi="Arial" w:cs="Arial"/>
          <w:kern w:val="0"/>
          <w:sz w:val="28"/>
          <w:szCs w:val="28"/>
          <w:lang w:val="de-AT"/>
          <w14:ligatures w14:val="none"/>
        </w:rPr>
        <w:t xml:space="preserve"> </w:t>
      </w:r>
      <w:proofErr w:type="spellStart"/>
      <w:r w:rsidRPr="00B92551">
        <w:rPr>
          <w:rFonts w:ascii="Arial" w:eastAsia="Arial" w:hAnsi="Arial" w:cs="Arial"/>
          <w:kern w:val="0"/>
          <w:sz w:val="28"/>
          <w:szCs w:val="28"/>
          <w:lang w:val="de-AT"/>
          <w14:ligatures w14:val="none"/>
        </w:rPr>
        <w:t>chosen</w:t>
      </w:r>
      <w:proofErr w:type="spellEnd"/>
      <w:r w:rsidRPr="00B92551">
        <w:rPr>
          <w:rFonts w:ascii="Arial" w:eastAsia="Arial" w:hAnsi="Arial" w:cs="Arial"/>
          <w:kern w:val="0"/>
          <w:sz w:val="28"/>
          <w:szCs w:val="28"/>
          <w:lang w:val="de-AT"/>
          <w14:ligatures w14:val="none"/>
        </w:rPr>
        <w:t xml:space="preserve"> </w:t>
      </w:r>
      <w:proofErr w:type="gramStart"/>
      <w:r w:rsidRPr="00B92551">
        <w:rPr>
          <w:rFonts w:ascii="Arial" w:eastAsia="Arial" w:hAnsi="Arial" w:cs="Arial"/>
          <w:kern w:val="0"/>
          <w:sz w:val="28"/>
          <w:szCs w:val="28"/>
          <w:lang w:val="de-AT"/>
          <w14:ligatures w14:val="none"/>
        </w:rPr>
        <w:t>DS Automotion</w:t>
      </w:r>
      <w:proofErr w:type="gramEnd"/>
      <w:r w:rsidRPr="00B92551">
        <w:rPr>
          <w:rFonts w:ascii="Arial" w:eastAsia="Arial" w:hAnsi="Arial" w:cs="Arial"/>
          <w:kern w:val="0"/>
          <w:sz w:val="28"/>
          <w:szCs w:val="28"/>
          <w:lang w:val="de-AT"/>
          <w14:ligatures w14:val="none"/>
        </w:rPr>
        <w:t>, an SSI Schaefer Group company, to automate the building's logistics processes with mobile robots and thus make them significantly more efficient.</w:t>
      </w:r>
    </w:p>
    <w:p w14:paraId="78E3B763" w14:textId="77777777" w:rsidR="00B92551" w:rsidRPr="00B92551" w:rsidRDefault="00B92551" w:rsidP="00B92551">
      <w:pPr>
        <w:rPr>
          <w:lang w:val="en-US"/>
        </w:rPr>
      </w:pPr>
    </w:p>
    <w:p w14:paraId="4E3B4EBC" w14:textId="77777777" w:rsidR="00B92551" w:rsidRPr="00B92551" w:rsidRDefault="00B92551" w:rsidP="00B92551">
      <w:pPr>
        <w:spacing w:after="0" w:line="276" w:lineRule="auto"/>
        <w:rPr>
          <w:rFonts w:ascii="Arial" w:eastAsia="Arial" w:hAnsi="Arial" w:cs="Arial"/>
          <w:b/>
          <w:bCs/>
          <w:kern w:val="0"/>
          <w:sz w:val="28"/>
          <w:szCs w:val="28"/>
          <w:lang w:val="de-AT"/>
          <w14:ligatures w14:val="none"/>
        </w:rPr>
      </w:pPr>
      <w:r w:rsidRPr="00B92551">
        <w:rPr>
          <w:rFonts w:ascii="Arial" w:eastAsia="Arial" w:hAnsi="Arial" w:cs="Arial"/>
          <w:b/>
          <w:bCs/>
          <w:kern w:val="0"/>
          <w:sz w:val="28"/>
          <w:szCs w:val="28"/>
          <w:lang w:val="de-AT"/>
          <w14:ligatures w14:val="none"/>
        </w:rPr>
        <w:t xml:space="preserve">Higher </w:t>
      </w:r>
      <w:proofErr w:type="spellStart"/>
      <w:r w:rsidRPr="00B92551">
        <w:rPr>
          <w:rFonts w:ascii="Arial" w:eastAsia="Arial" w:hAnsi="Arial" w:cs="Arial"/>
          <w:b/>
          <w:bCs/>
          <w:kern w:val="0"/>
          <w:sz w:val="28"/>
          <w:szCs w:val="28"/>
          <w:lang w:val="de-AT"/>
          <w14:ligatures w14:val="none"/>
        </w:rPr>
        <w:t>productivity</w:t>
      </w:r>
      <w:proofErr w:type="spellEnd"/>
      <w:r w:rsidRPr="00B92551">
        <w:rPr>
          <w:rFonts w:ascii="Arial" w:eastAsia="Arial" w:hAnsi="Arial" w:cs="Arial"/>
          <w:b/>
          <w:bCs/>
          <w:kern w:val="0"/>
          <w:sz w:val="28"/>
          <w:szCs w:val="28"/>
          <w:lang w:val="de-AT"/>
          <w14:ligatures w14:val="none"/>
        </w:rPr>
        <w:t xml:space="preserve"> and </w:t>
      </w:r>
      <w:proofErr w:type="spellStart"/>
      <w:r w:rsidRPr="00B92551">
        <w:rPr>
          <w:rFonts w:ascii="Arial" w:eastAsia="Arial" w:hAnsi="Arial" w:cs="Arial"/>
          <w:b/>
          <w:bCs/>
          <w:kern w:val="0"/>
          <w:sz w:val="28"/>
          <w:szCs w:val="28"/>
          <w:lang w:val="de-AT"/>
          <w14:ligatures w14:val="none"/>
        </w:rPr>
        <w:t>relief</w:t>
      </w:r>
      <w:proofErr w:type="spellEnd"/>
      <w:r w:rsidRPr="00B92551">
        <w:rPr>
          <w:rFonts w:ascii="Arial" w:eastAsia="Arial" w:hAnsi="Arial" w:cs="Arial"/>
          <w:b/>
          <w:bCs/>
          <w:kern w:val="0"/>
          <w:sz w:val="28"/>
          <w:szCs w:val="28"/>
          <w:lang w:val="de-AT"/>
          <w14:ligatures w14:val="none"/>
        </w:rPr>
        <w:t xml:space="preserve"> </w:t>
      </w:r>
      <w:proofErr w:type="spellStart"/>
      <w:r w:rsidRPr="00B92551">
        <w:rPr>
          <w:rFonts w:ascii="Arial" w:eastAsia="Arial" w:hAnsi="Arial" w:cs="Arial"/>
          <w:b/>
          <w:bCs/>
          <w:kern w:val="0"/>
          <w:sz w:val="28"/>
          <w:szCs w:val="28"/>
          <w:lang w:val="de-AT"/>
          <w14:ligatures w14:val="none"/>
        </w:rPr>
        <w:t>for</w:t>
      </w:r>
      <w:proofErr w:type="spellEnd"/>
      <w:r w:rsidRPr="00B92551">
        <w:rPr>
          <w:rFonts w:ascii="Arial" w:eastAsia="Arial" w:hAnsi="Arial" w:cs="Arial"/>
          <w:b/>
          <w:bCs/>
          <w:kern w:val="0"/>
          <w:sz w:val="28"/>
          <w:szCs w:val="28"/>
          <w:lang w:val="de-AT"/>
          <w14:ligatures w14:val="none"/>
        </w:rPr>
        <w:t xml:space="preserve"> </w:t>
      </w:r>
      <w:proofErr w:type="spellStart"/>
      <w:r w:rsidRPr="00B92551">
        <w:rPr>
          <w:rFonts w:ascii="Arial" w:eastAsia="Arial" w:hAnsi="Arial" w:cs="Arial"/>
          <w:b/>
          <w:bCs/>
          <w:kern w:val="0"/>
          <w:sz w:val="28"/>
          <w:szCs w:val="28"/>
          <w:lang w:val="de-AT"/>
          <w14:ligatures w14:val="none"/>
        </w:rPr>
        <w:t>staff</w:t>
      </w:r>
      <w:proofErr w:type="spellEnd"/>
    </w:p>
    <w:p w14:paraId="5448534B" w14:textId="77777777" w:rsidR="00B92551" w:rsidRPr="00F93FAF" w:rsidRDefault="00B92551" w:rsidP="00B92551">
      <w:pPr>
        <w:spacing w:after="0" w:line="276" w:lineRule="auto"/>
        <w:rPr>
          <w:rFonts w:ascii="Arial" w:eastAsia="Arial" w:hAnsi="Arial" w:cs="Arial"/>
          <w:kern w:val="0"/>
          <w:sz w:val="28"/>
          <w:szCs w:val="28"/>
          <w:lang w:val="fr-FR"/>
          <w14:ligatures w14:val="none"/>
        </w:rPr>
      </w:pPr>
      <w:r w:rsidRPr="00F93FAF">
        <w:rPr>
          <w:rFonts w:ascii="Arial" w:eastAsia="Arial" w:hAnsi="Arial" w:cs="Arial"/>
          <w:kern w:val="0"/>
          <w:sz w:val="28"/>
          <w:szCs w:val="28"/>
          <w:lang w:val="fr-FR"/>
          <w14:ligatures w14:val="none"/>
        </w:rPr>
        <w:t>The complete automation of logistics processes in the C. CABROL building means a significant increase in productivity for hospital staff. The logistical transportation of various goods weighing up to 500 kg (for meals, pharmacy supplies, storage, waste, etc.) is handled by automated guided vehicles (AGVs), allowing staff to focus more on patient care. The working conditions of hospital staff are significantly improved by minimizing the risk of musculoskeletal disorders.</w:t>
      </w:r>
    </w:p>
    <w:p w14:paraId="36A90094" w14:textId="77777777" w:rsidR="00464578" w:rsidRPr="00F93FAF" w:rsidRDefault="00464578" w:rsidP="00B92551">
      <w:pPr>
        <w:spacing w:after="0" w:line="276" w:lineRule="auto"/>
        <w:rPr>
          <w:rFonts w:ascii="Arial" w:eastAsia="Arial" w:hAnsi="Arial" w:cs="Arial"/>
          <w:kern w:val="0"/>
          <w:sz w:val="28"/>
          <w:szCs w:val="28"/>
          <w:lang w:val="fr-FR"/>
          <w14:ligatures w14:val="none"/>
        </w:rPr>
      </w:pPr>
    </w:p>
    <w:p w14:paraId="2ED19D60"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b/>
          <w:bCs/>
          <w:kern w:val="0"/>
          <w:sz w:val="28"/>
          <w:szCs w:val="28"/>
          <w:lang w:val="en-US"/>
          <w14:ligatures w14:val="none"/>
        </w:rPr>
        <w:t>High capacity and central organization of logistics</w:t>
      </w:r>
    </w:p>
    <w:p w14:paraId="3A8F3634"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p>
    <w:p w14:paraId="231F49ED"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kern w:val="0"/>
          <w:sz w:val="28"/>
          <w:szCs w:val="28"/>
          <w:lang w:val="en-US"/>
          <w14:ligatures w14:val="none"/>
        </w:rPr>
        <w:t xml:space="preserve">The AGV system is designed to handle up to 1,500 transports a day between 6:00 and 21:00. The central logistics station on level -2 is the heart of hospital logistics. All hospital trolleys pass through this central point, which has 200 parking spaces. On the individual floors, an additional 154 parking spaces have been set up in the immediate vicinity of the nursing departments </w:t>
      </w:r>
      <w:proofErr w:type="gramStart"/>
      <w:r w:rsidRPr="00464578">
        <w:rPr>
          <w:rFonts w:ascii="Arial" w:eastAsia="Arial" w:hAnsi="Arial" w:cs="Arial"/>
          <w:kern w:val="0"/>
          <w:sz w:val="28"/>
          <w:szCs w:val="28"/>
          <w:lang w:val="en-US"/>
          <w14:ligatures w14:val="none"/>
        </w:rPr>
        <w:t>in order to</w:t>
      </w:r>
      <w:proofErr w:type="gramEnd"/>
      <w:r w:rsidRPr="00464578">
        <w:rPr>
          <w:rFonts w:ascii="Arial" w:eastAsia="Arial" w:hAnsi="Arial" w:cs="Arial"/>
          <w:kern w:val="0"/>
          <w:sz w:val="28"/>
          <w:szCs w:val="28"/>
          <w:lang w:val="en-US"/>
          <w14:ligatures w14:val="none"/>
        </w:rPr>
        <w:t xml:space="preserve"> relieve the nursing staff as much as possible.</w:t>
      </w:r>
    </w:p>
    <w:p w14:paraId="5825C7AA" w14:textId="77777777" w:rsidR="00464578" w:rsidRDefault="00464578" w:rsidP="00B92551">
      <w:pPr>
        <w:spacing w:after="0" w:line="276" w:lineRule="auto"/>
        <w:rPr>
          <w:rFonts w:ascii="Arial" w:eastAsia="Arial" w:hAnsi="Arial" w:cs="Arial"/>
          <w:kern w:val="0"/>
          <w:sz w:val="28"/>
          <w:szCs w:val="28"/>
          <w:lang w:val="en-US"/>
          <w14:ligatures w14:val="none"/>
        </w:rPr>
      </w:pPr>
    </w:p>
    <w:p w14:paraId="73D1A761"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b/>
          <w:bCs/>
          <w:kern w:val="0"/>
          <w:sz w:val="28"/>
          <w:szCs w:val="28"/>
          <w:lang w:val="en-US"/>
          <w14:ligatures w14:val="none"/>
        </w:rPr>
        <w:t>The NAVIOS fleet manager: efficiency through intelligent control</w:t>
      </w:r>
    </w:p>
    <w:p w14:paraId="4D0F36EA"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kern w:val="0"/>
          <w:sz w:val="28"/>
          <w:szCs w:val="28"/>
          <w:lang w:val="en-US"/>
          <w14:ligatures w14:val="none"/>
        </w:rPr>
        <w:t xml:space="preserve">The NAVIOS fleet management system plays a central role in controlling the vehicles and goods in this hospital. It monitors and controls the </w:t>
      </w:r>
      <w:r w:rsidRPr="00464578">
        <w:rPr>
          <w:rFonts w:ascii="Arial" w:eastAsia="Arial" w:hAnsi="Arial" w:cs="Arial"/>
          <w:kern w:val="0"/>
          <w:sz w:val="28"/>
          <w:szCs w:val="28"/>
          <w:lang w:val="en-US"/>
          <w14:ligatures w14:val="none"/>
        </w:rPr>
        <w:lastRenderedPageBreak/>
        <w:t>vehicle fleet, optimizes battery management and maximizes the transport capacity of the facility. NAVIOS can dynamically adjust routes to reduce journey times. The control of elevators and automatic doors is also integrated into the fleet and material flow manager to ensure a smooth flow of traffic throughout the building. In addition, NAVIOS enables complete traceability and real-time monitoring of all transports, which is particularly important in the hospital sector.</w:t>
      </w:r>
    </w:p>
    <w:p w14:paraId="439A8AA4" w14:textId="77777777" w:rsidR="00464578" w:rsidRDefault="00464578" w:rsidP="00B92551">
      <w:pPr>
        <w:spacing w:after="0" w:line="276" w:lineRule="auto"/>
        <w:rPr>
          <w:rFonts w:ascii="Arial" w:eastAsia="Arial" w:hAnsi="Arial" w:cs="Arial"/>
          <w:kern w:val="0"/>
          <w:sz w:val="28"/>
          <w:szCs w:val="28"/>
          <w:lang w:val="en-US"/>
          <w14:ligatures w14:val="none"/>
        </w:rPr>
      </w:pPr>
    </w:p>
    <w:p w14:paraId="6E1FF162"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b/>
          <w:bCs/>
          <w:kern w:val="0"/>
          <w:sz w:val="28"/>
          <w:szCs w:val="28"/>
          <w:lang w:val="en-US"/>
          <w14:ligatures w14:val="none"/>
        </w:rPr>
        <w:t>Lucy: the flexible transport vehicle</w:t>
      </w:r>
    </w:p>
    <w:p w14:paraId="5A7C34C9"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kern w:val="0"/>
          <w:sz w:val="28"/>
          <w:szCs w:val="28"/>
          <w:lang w:val="en-US"/>
          <w14:ligatures w14:val="none"/>
        </w:rPr>
        <w:t>The “Lucy” mobile robot was chosen to implement the logistics processes in the C. CABROL building, with a total of 10 vehicles being used. Thanks to its hybrid navigation (SLAM and laser), flexible and safe movement is possible on all levels. Lucy has a modular load handling system that can be adapted to the specific needs of the hospital and mainly transports pallet cages and roll containers at Reims University Hospital. With a maximum speed of 1.8 m/s and a load capacity of 500 kg, Lucy is optimally designed for the high demands of hospital operations. Safety features such as a scanner for obstacle detection ensure safe operation.</w:t>
      </w:r>
    </w:p>
    <w:p w14:paraId="471CB6D2" w14:textId="77777777" w:rsidR="00464578" w:rsidRDefault="00464578" w:rsidP="00B92551">
      <w:pPr>
        <w:spacing w:after="0" w:line="276" w:lineRule="auto"/>
        <w:rPr>
          <w:rFonts w:ascii="Arial" w:eastAsia="Arial" w:hAnsi="Arial" w:cs="Arial"/>
          <w:kern w:val="0"/>
          <w:sz w:val="28"/>
          <w:szCs w:val="28"/>
          <w:lang w:val="en-US"/>
          <w14:ligatures w14:val="none"/>
        </w:rPr>
      </w:pPr>
    </w:p>
    <w:p w14:paraId="0E688EE8"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b/>
          <w:bCs/>
          <w:kern w:val="0"/>
          <w:sz w:val="28"/>
          <w:szCs w:val="28"/>
          <w:lang w:val="en-US"/>
          <w14:ligatures w14:val="none"/>
        </w:rPr>
        <w:t>Flexibility thanks to the VDA 5050</w:t>
      </w:r>
    </w:p>
    <w:p w14:paraId="5C3F133A"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kern w:val="0"/>
          <w:sz w:val="28"/>
          <w:szCs w:val="28"/>
          <w:lang w:val="en-US"/>
          <w14:ligatures w14:val="none"/>
        </w:rPr>
        <w:t xml:space="preserve">LUCY mobile robots are of course equipped with the VDA5050 interface. This enables seamless communication between different vehicles and thus ensures a future-proof logistics system. DS </w:t>
      </w:r>
      <w:proofErr w:type="spellStart"/>
      <w:r w:rsidRPr="00464578">
        <w:rPr>
          <w:rFonts w:ascii="Arial" w:eastAsia="Arial" w:hAnsi="Arial" w:cs="Arial"/>
          <w:kern w:val="0"/>
          <w:sz w:val="28"/>
          <w:szCs w:val="28"/>
          <w:lang w:val="en-US"/>
          <w14:ligatures w14:val="none"/>
        </w:rPr>
        <w:t>Automotion</w:t>
      </w:r>
      <w:proofErr w:type="spellEnd"/>
      <w:r w:rsidRPr="00464578">
        <w:rPr>
          <w:rFonts w:ascii="Arial" w:eastAsia="Arial" w:hAnsi="Arial" w:cs="Arial"/>
          <w:kern w:val="0"/>
          <w:sz w:val="28"/>
          <w:szCs w:val="28"/>
          <w:lang w:val="en-US"/>
          <w14:ligatures w14:val="none"/>
        </w:rPr>
        <w:t xml:space="preserve"> played a key role in the development of this interface and uses it in all new systems.</w:t>
      </w:r>
    </w:p>
    <w:p w14:paraId="205D84C7" w14:textId="77777777" w:rsidR="00464578" w:rsidRDefault="00464578" w:rsidP="00B92551">
      <w:pPr>
        <w:spacing w:after="0" w:line="276" w:lineRule="auto"/>
        <w:rPr>
          <w:rFonts w:ascii="Arial" w:eastAsia="Arial" w:hAnsi="Arial" w:cs="Arial"/>
          <w:kern w:val="0"/>
          <w:sz w:val="28"/>
          <w:szCs w:val="28"/>
          <w:lang w:val="en-US"/>
          <w14:ligatures w14:val="none"/>
        </w:rPr>
      </w:pPr>
    </w:p>
    <w:p w14:paraId="41504640"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b/>
          <w:bCs/>
          <w:kern w:val="0"/>
          <w:sz w:val="28"/>
          <w:szCs w:val="28"/>
          <w:lang w:val="en-US"/>
          <w14:ligatures w14:val="none"/>
        </w:rPr>
        <w:t>Conclusion</w:t>
      </w:r>
    </w:p>
    <w:p w14:paraId="3FA3E828"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kern w:val="0"/>
          <w:sz w:val="28"/>
          <w:szCs w:val="28"/>
          <w:lang w:val="en-US"/>
          <w14:ligatures w14:val="none"/>
        </w:rPr>
        <w:t>With the implementation of the AGV system and control by NAVIOS, the CHU Reims has significantly optimized its logistics processes. The hospital staff are relieved of physically strenuous tasks and can devote themselves more intensively to patient care. In addition, the automation contributes to a sustainable improvement in working conditions and an increase in the efficiency of logistics processes.</w:t>
      </w:r>
    </w:p>
    <w:p w14:paraId="46766BF2" w14:textId="77777777" w:rsidR="00464578" w:rsidRDefault="00464578" w:rsidP="00B92551">
      <w:pPr>
        <w:spacing w:after="0" w:line="276" w:lineRule="auto"/>
        <w:rPr>
          <w:rFonts w:ascii="Arial" w:eastAsia="Arial" w:hAnsi="Arial" w:cs="Arial"/>
          <w:kern w:val="0"/>
          <w:sz w:val="28"/>
          <w:szCs w:val="28"/>
          <w:lang w:val="en-US"/>
          <w14:ligatures w14:val="none"/>
        </w:rPr>
      </w:pPr>
    </w:p>
    <w:p w14:paraId="43ACD33F" w14:textId="77777777" w:rsidR="00464578" w:rsidRPr="00464578" w:rsidRDefault="00464578" w:rsidP="00464578">
      <w:pPr>
        <w:spacing w:after="0" w:line="276" w:lineRule="auto"/>
        <w:rPr>
          <w:rFonts w:ascii="Arial" w:eastAsia="Arial" w:hAnsi="Arial" w:cs="Arial"/>
          <w:b/>
          <w:bCs/>
          <w:i/>
          <w:iCs/>
          <w:kern w:val="0"/>
          <w:sz w:val="28"/>
          <w:szCs w:val="28"/>
          <w:lang w:val="en-US"/>
          <w14:ligatures w14:val="none"/>
        </w:rPr>
      </w:pPr>
      <w:r w:rsidRPr="00464578">
        <w:rPr>
          <w:rFonts w:ascii="Arial" w:eastAsia="Arial" w:hAnsi="Arial" w:cs="Arial"/>
          <w:b/>
          <w:bCs/>
          <w:i/>
          <w:iCs/>
          <w:kern w:val="0"/>
          <w:sz w:val="28"/>
          <w:szCs w:val="28"/>
          <w:lang w:val="en-US"/>
          <w14:ligatures w14:val="none"/>
        </w:rPr>
        <w:lastRenderedPageBreak/>
        <w:t>Quote</w:t>
      </w:r>
    </w:p>
    <w:p w14:paraId="44F1F32F" w14:textId="2E1ECCFA" w:rsidR="00464578" w:rsidRPr="00464578" w:rsidRDefault="00464578" w:rsidP="00464578">
      <w:pPr>
        <w:spacing w:after="0" w:line="276" w:lineRule="auto"/>
        <w:rPr>
          <w:rFonts w:ascii="Arial" w:eastAsia="Arial" w:hAnsi="Arial" w:cs="Arial"/>
          <w:kern w:val="0"/>
          <w:sz w:val="28"/>
          <w:szCs w:val="28"/>
          <w:lang w:val="en-US"/>
          <w14:ligatures w14:val="none"/>
        </w:rPr>
      </w:pPr>
      <w:r>
        <w:rPr>
          <w:rFonts w:ascii="Arial" w:eastAsia="Arial" w:hAnsi="Arial" w:cs="Arial"/>
          <w:noProof/>
          <w:color w:val="FF0000"/>
          <w:highlight w:val="yellow"/>
        </w:rPr>
        <w:drawing>
          <wp:anchor distT="0" distB="0" distL="114300" distR="114300" simplePos="0" relativeHeight="251658240" behindDoc="1" locked="0" layoutInCell="1" allowOverlap="1" wp14:anchorId="6EAA4CBD" wp14:editId="64D9F4FF">
            <wp:simplePos x="0" y="0"/>
            <wp:positionH relativeFrom="column">
              <wp:posOffset>1905</wp:posOffset>
            </wp:positionH>
            <wp:positionV relativeFrom="paragraph">
              <wp:posOffset>-1905</wp:posOffset>
            </wp:positionV>
            <wp:extent cx="1676134" cy="1873423"/>
            <wp:effectExtent l="0" t="0" r="635" b="0"/>
            <wp:wrapTight wrapText="bothSides">
              <wp:wrapPolygon edited="0">
                <wp:start x="0" y="0"/>
                <wp:lineTo x="0" y="21307"/>
                <wp:lineTo x="21363" y="21307"/>
                <wp:lineTo x="21363" y="0"/>
                <wp:lineTo x="0" y="0"/>
              </wp:wrapPolygon>
            </wp:wrapTight>
            <wp:docPr id="990985887" name="Grafik 2" descr="Ein Bild, das Menschliches Gesicht, Person, Lächeln, Ki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985887" name="Grafik 2" descr="Ein Bild, das Menschliches Gesicht, Person, Lächeln, Kinn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76134" cy="1873423"/>
                    </a:xfrm>
                    <a:prstGeom prst="rect">
                      <a:avLst/>
                    </a:prstGeom>
                    <a:noFill/>
                    <a:ln>
                      <a:noFill/>
                    </a:ln>
                  </pic:spPr>
                </pic:pic>
              </a:graphicData>
            </a:graphic>
          </wp:anchor>
        </w:drawing>
      </w:r>
      <w:r w:rsidRPr="00464578">
        <w:rPr>
          <w:rFonts w:ascii="Arial" w:eastAsia="Arial" w:hAnsi="Arial" w:cs="Arial"/>
          <w:i/>
          <w:iCs/>
          <w:kern w:val="0"/>
          <w:sz w:val="28"/>
          <w:szCs w:val="28"/>
          <w:lang w:val="en-US"/>
          <w14:ligatures w14:val="none"/>
        </w:rPr>
        <w:t>Djellouli Jalile:</w:t>
      </w:r>
      <w:r w:rsidRPr="00464578">
        <w:rPr>
          <w:rFonts w:ascii="Arial" w:eastAsia="Arial" w:hAnsi="Arial" w:cs="Arial"/>
          <w:kern w:val="0"/>
          <w:sz w:val="28"/>
          <w:szCs w:val="28"/>
          <w:lang w:val="en-US"/>
          <w14:ligatures w14:val="none"/>
        </w:rPr>
        <w:t xml:space="preserve"> </w:t>
      </w:r>
      <w:r w:rsidRPr="00464578">
        <w:rPr>
          <w:rFonts w:ascii="Arial" w:eastAsia="Arial" w:hAnsi="Arial" w:cs="Arial"/>
          <w:i/>
          <w:iCs/>
          <w:kern w:val="0"/>
          <w:sz w:val="28"/>
          <w:szCs w:val="28"/>
          <w:lang w:val="en-US"/>
          <w14:ligatures w14:val="none"/>
        </w:rPr>
        <w:t xml:space="preserve">Project Manager DS </w:t>
      </w:r>
      <w:proofErr w:type="spellStart"/>
      <w:r w:rsidRPr="00464578">
        <w:rPr>
          <w:rFonts w:ascii="Arial" w:eastAsia="Arial" w:hAnsi="Arial" w:cs="Arial"/>
          <w:i/>
          <w:iCs/>
          <w:kern w:val="0"/>
          <w:sz w:val="28"/>
          <w:szCs w:val="28"/>
          <w:lang w:val="en-US"/>
          <w14:ligatures w14:val="none"/>
        </w:rPr>
        <w:t>Automotion</w:t>
      </w:r>
      <w:proofErr w:type="spellEnd"/>
      <w:r w:rsidRPr="00464578">
        <w:rPr>
          <w:rFonts w:ascii="Arial" w:eastAsia="Arial" w:hAnsi="Arial" w:cs="Arial"/>
          <w:i/>
          <w:iCs/>
          <w:kern w:val="0"/>
          <w:sz w:val="28"/>
          <w:szCs w:val="28"/>
          <w:lang w:val="en-US"/>
          <w14:ligatures w14:val="none"/>
        </w:rPr>
        <w:t xml:space="preserve"> SARL France</w:t>
      </w:r>
    </w:p>
    <w:p w14:paraId="110B24B9"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p>
    <w:p w14:paraId="738C8E18" w14:textId="77777777" w:rsidR="00464578" w:rsidRPr="00464578" w:rsidRDefault="00464578" w:rsidP="00464578">
      <w:pPr>
        <w:spacing w:after="0" w:line="276" w:lineRule="auto"/>
        <w:rPr>
          <w:rFonts w:ascii="Arial" w:eastAsia="Arial" w:hAnsi="Arial" w:cs="Arial"/>
          <w:kern w:val="0"/>
          <w:sz w:val="28"/>
          <w:szCs w:val="28"/>
          <w:lang w:val="en-US"/>
          <w14:ligatures w14:val="none"/>
        </w:rPr>
      </w:pPr>
      <w:r w:rsidRPr="00464578">
        <w:rPr>
          <w:rFonts w:ascii="Arial" w:eastAsia="Arial" w:hAnsi="Arial" w:cs="Arial"/>
          <w:kern w:val="0"/>
          <w:sz w:val="28"/>
          <w:szCs w:val="28"/>
          <w:lang w:val="en-US"/>
          <w14:ligatures w14:val="none"/>
        </w:rPr>
        <w:t>“The logistics solutions for the University Hospital of Reims was an exciting project with numerous challenges. I am proud to have been able to support this project.”</w:t>
      </w:r>
    </w:p>
    <w:p w14:paraId="06BB704E" w14:textId="77777777" w:rsidR="00464578" w:rsidRPr="00464578" w:rsidRDefault="00464578" w:rsidP="00B92551">
      <w:pPr>
        <w:spacing w:after="0" w:line="276" w:lineRule="auto"/>
        <w:rPr>
          <w:rFonts w:ascii="Arial" w:eastAsia="Arial" w:hAnsi="Arial" w:cs="Arial"/>
          <w:kern w:val="0"/>
          <w:sz w:val="28"/>
          <w:szCs w:val="28"/>
          <w:lang w:val="en-US"/>
          <w14:ligatures w14:val="none"/>
        </w:rPr>
      </w:pPr>
    </w:p>
    <w:p w14:paraId="75B04BA5" w14:textId="77777777" w:rsidR="00B92551" w:rsidRPr="00B92551" w:rsidRDefault="00B92551" w:rsidP="00B92551">
      <w:pPr>
        <w:rPr>
          <w:lang w:val="en-US"/>
        </w:rPr>
      </w:pPr>
    </w:p>
    <w:p w14:paraId="49C4BF3F" w14:textId="24B7B460" w:rsidR="00261623" w:rsidRPr="00B92551" w:rsidRDefault="00261623" w:rsidP="00B92551">
      <w:pPr>
        <w:rPr>
          <w:lang w:val="en-US"/>
        </w:rPr>
      </w:pPr>
    </w:p>
    <w:sectPr w:rsidR="00261623" w:rsidRPr="00B92551">
      <w:headerReference w:type="default" r:id="rId7"/>
      <w:footerReference w:type="even" r:id="rId8"/>
      <w:footerReference w:type="default" r:id="rId9"/>
      <w:footerReference w:type="firs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300BD" w14:textId="77777777" w:rsidR="00D76C02" w:rsidRDefault="00D76C02" w:rsidP="00B92551">
      <w:pPr>
        <w:spacing w:after="0" w:line="240" w:lineRule="auto"/>
      </w:pPr>
      <w:r>
        <w:separator/>
      </w:r>
    </w:p>
  </w:endnote>
  <w:endnote w:type="continuationSeparator" w:id="0">
    <w:p w14:paraId="40F23C6E" w14:textId="77777777" w:rsidR="00D76C02" w:rsidRDefault="00D76C02" w:rsidP="00B92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E608E" w14:textId="19F9FB6D" w:rsidR="00F93FAF" w:rsidRDefault="00F93FAF">
    <w:pPr>
      <w:pStyle w:val="Fuzeile"/>
    </w:pPr>
    <w:r>
      <w:rPr>
        <w:noProof/>
      </w:rPr>
      <mc:AlternateContent>
        <mc:Choice Requires="wps">
          <w:drawing>
            <wp:anchor distT="0" distB="0" distL="0" distR="0" simplePos="0" relativeHeight="251659264" behindDoc="0" locked="0" layoutInCell="1" allowOverlap="1" wp14:anchorId="262F3B4C" wp14:editId="4E2346E5">
              <wp:simplePos x="635" y="635"/>
              <wp:positionH relativeFrom="page">
                <wp:align>center</wp:align>
              </wp:positionH>
              <wp:positionV relativeFrom="page">
                <wp:align>bottom</wp:align>
              </wp:positionV>
              <wp:extent cx="1901825" cy="324485"/>
              <wp:effectExtent l="0" t="0" r="3175" b="0"/>
              <wp:wrapNone/>
              <wp:docPr id="76148390" name="Textfeld 2"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1825" cy="324485"/>
                      </a:xfrm>
                      <a:prstGeom prst="rect">
                        <a:avLst/>
                      </a:prstGeom>
                      <a:noFill/>
                      <a:ln>
                        <a:noFill/>
                      </a:ln>
                    </wps:spPr>
                    <wps:txbx>
                      <w:txbxContent>
                        <w:p w14:paraId="2262A4B1" w14:textId="3D54E814" w:rsidR="00F93FAF" w:rsidRPr="00F93FAF" w:rsidRDefault="00F93FAF" w:rsidP="00F93FAF">
                          <w:pPr>
                            <w:spacing w:after="0"/>
                            <w:rPr>
                              <w:rFonts w:ascii="Aptos" w:eastAsia="Aptos" w:hAnsi="Aptos" w:cs="Aptos"/>
                              <w:noProof/>
                              <w:color w:val="000000"/>
                              <w:sz w:val="16"/>
                              <w:szCs w:val="16"/>
                            </w:rPr>
                          </w:pPr>
                          <w:r w:rsidRPr="00F93FAF">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2F3B4C" id="_x0000_t202" coordsize="21600,21600" o:spt="202" path="m,l,21600r21600,l21600,xe">
              <v:stroke joinstyle="miter"/>
              <v:path gradientshapeok="t" o:connecttype="rect"/>
            </v:shapetype>
            <v:shape id="Textfeld 2" o:spid="_x0000_s1026" type="#_x0000_t202" alt="DS Automotion Confidentiality Level: Public" style="position:absolute;margin-left:0;margin-top:0;width:149.75pt;height:25.5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" filled="f" stroked="f">
              <v:fill o:detectmouseclick="t"/>
              <v:textbox style="mso-fit-shape-to-text:t" inset="0,0,0,15pt">
                <w:txbxContent>
                  <w:p w14:paraId="2262A4B1" w14:textId="3D54E814" w:rsidR="00F93FAF" w:rsidRPr="00F93FAF" w:rsidRDefault="00F93FAF" w:rsidP="00F93FAF">
                    <w:pPr>
                      <w:spacing w:after="0"/>
                      <w:rPr>
                        <w:rFonts w:ascii="Aptos" w:eastAsia="Aptos" w:hAnsi="Aptos" w:cs="Aptos"/>
                        <w:noProof/>
                        <w:color w:val="000000"/>
                        <w:sz w:val="16"/>
                        <w:szCs w:val="16"/>
                      </w:rPr>
                    </w:pPr>
                    <w:r w:rsidRPr="00F93FAF">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942EC" w14:textId="188E299E" w:rsidR="00F93FAF" w:rsidRDefault="00F93FAF">
    <w:pPr>
      <w:pStyle w:val="Fuzeile"/>
    </w:pPr>
    <w:r>
      <w:rPr>
        <w:noProof/>
      </w:rPr>
      <mc:AlternateContent>
        <mc:Choice Requires="wps">
          <w:drawing>
            <wp:anchor distT="0" distB="0" distL="0" distR="0" simplePos="0" relativeHeight="251660288" behindDoc="0" locked="0" layoutInCell="1" allowOverlap="1" wp14:anchorId="20DF51B7" wp14:editId="163B82AF">
              <wp:simplePos x="904875" y="10067925"/>
              <wp:positionH relativeFrom="page">
                <wp:align>center</wp:align>
              </wp:positionH>
              <wp:positionV relativeFrom="page">
                <wp:align>bottom</wp:align>
              </wp:positionV>
              <wp:extent cx="1901825" cy="324485"/>
              <wp:effectExtent l="0" t="0" r="3175" b="0"/>
              <wp:wrapNone/>
              <wp:docPr id="688127998" name="Textfeld 3"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1825" cy="324485"/>
                      </a:xfrm>
                      <a:prstGeom prst="rect">
                        <a:avLst/>
                      </a:prstGeom>
                      <a:noFill/>
                      <a:ln>
                        <a:noFill/>
                      </a:ln>
                    </wps:spPr>
                    <wps:txbx>
                      <w:txbxContent>
                        <w:p w14:paraId="09DA1904" w14:textId="0EFE66E1" w:rsidR="00F93FAF" w:rsidRPr="00F93FAF" w:rsidRDefault="00F93FAF" w:rsidP="00F93FAF">
                          <w:pPr>
                            <w:spacing w:after="0"/>
                            <w:rPr>
                              <w:rFonts w:ascii="Aptos" w:eastAsia="Aptos" w:hAnsi="Aptos" w:cs="Aptos"/>
                              <w:noProof/>
                              <w:color w:val="000000"/>
                              <w:sz w:val="16"/>
                              <w:szCs w:val="16"/>
                            </w:rPr>
                          </w:pPr>
                          <w:r w:rsidRPr="00F93FAF">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DF51B7" id="_x0000_t202" coordsize="21600,21600" o:spt="202" path="m,l,21600r21600,l21600,xe">
              <v:stroke joinstyle="miter"/>
              <v:path gradientshapeok="t" o:connecttype="rect"/>
            </v:shapetype>
            <v:shape id="Textfeld 3" o:spid="_x0000_s1027" type="#_x0000_t202" alt="DS Automotion Confidentiality Level: Public" style="position:absolute;margin-left:0;margin-top:0;width:149.75pt;height:25.5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" filled="f" stroked="f">
              <v:fill o:detectmouseclick="t"/>
              <v:textbox style="mso-fit-shape-to-text:t" inset="0,0,0,15pt">
                <w:txbxContent>
                  <w:p w14:paraId="09DA1904" w14:textId="0EFE66E1" w:rsidR="00F93FAF" w:rsidRPr="00F93FAF" w:rsidRDefault="00F93FAF" w:rsidP="00F93FAF">
                    <w:pPr>
                      <w:spacing w:after="0"/>
                      <w:rPr>
                        <w:rFonts w:ascii="Aptos" w:eastAsia="Aptos" w:hAnsi="Aptos" w:cs="Aptos"/>
                        <w:noProof/>
                        <w:color w:val="000000"/>
                        <w:sz w:val="16"/>
                        <w:szCs w:val="16"/>
                      </w:rPr>
                    </w:pPr>
                    <w:r w:rsidRPr="00F93FAF">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E4380" w14:textId="0C5BF13D" w:rsidR="00F93FAF" w:rsidRDefault="00F93FAF">
    <w:pPr>
      <w:pStyle w:val="Fuzeile"/>
    </w:pPr>
    <w:r>
      <w:rPr>
        <w:noProof/>
      </w:rPr>
      <mc:AlternateContent>
        <mc:Choice Requires="wps">
          <w:drawing>
            <wp:anchor distT="0" distB="0" distL="0" distR="0" simplePos="0" relativeHeight="251658240" behindDoc="0" locked="0" layoutInCell="1" allowOverlap="1" wp14:anchorId="3E426217" wp14:editId="7FA7C8AF">
              <wp:simplePos x="635" y="635"/>
              <wp:positionH relativeFrom="page">
                <wp:align>center</wp:align>
              </wp:positionH>
              <wp:positionV relativeFrom="page">
                <wp:align>bottom</wp:align>
              </wp:positionV>
              <wp:extent cx="1901825" cy="324485"/>
              <wp:effectExtent l="0" t="0" r="3175" b="0"/>
              <wp:wrapNone/>
              <wp:docPr id="1654640107" name="Textfeld 1"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1825" cy="324485"/>
                      </a:xfrm>
                      <a:prstGeom prst="rect">
                        <a:avLst/>
                      </a:prstGeom>
                      <a:noFill/>
                      <a:ln>
                        <a:noFill/>
                      </a:ln>
                    </wps:spPr>
                    <wps:txbx>
                      <w:txbxContent>
                        <w:p w14:paraId="124EE3E5" w14:textId="77897239" w:rsidR="00F93FAF" w:rsidRPr="00F93FAF" w:rsidRDefault="00F93FAF" w:rsidP="00F93FAF">
                          <w:pPr>
                            <w:spacing w:after="0"/>
                            <w:rPr>
                              <w:rFonts w:ascii="Aptos" w:eastAsia="Aptos" w:hAnsi="Aptos" w:cs="Aptos"/>
                              <w:noProof/>
                              <w:color w:val="000000"/>
                              <w:sz w:val="16"/>
                              <w:szCs w:val="16"/>
                            </w:rPr>
                          </w:pPr>
                          <w:r w:rsidRPr="00F93FAF">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426217" id="_x0000_t202" coordsize="21600,21600" o:spt="202" path="m,l,21600r21600,l21600,xe">
              <v:stroke joinstyle="miter"/>
              <v:path gradientshapeok="t" o:connecttype="rect"/>
            </v:shapetype>
            <v:shape id="Textfeld 1" o:spid="_x0000_s1028" type="#_x0000_t202" alt="DS Automotion Confidentiality Level: Public" style="position:absolute;margin-left:0;margin-top:0;width:149.75pt;height:25.5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" filled="f" stroked="f">
              <v:fill o:detectmouseclick="t"/>
              <v:textbox style="mso-fit-shape-to-text:t" inset="0,0,0,15pt">
                <w:txbxContent>
                  <w:p w14:paraId="124EE3E5" w14:textId="77897239" w:rsidR="00F93FAF" w:rsidRPr="00F93FAF" w:rsidRDefault="00F93FAF" w:rsidP="00F93FAF">
                    <w:pPr>
                      <w:spacing w:after="0"/>
                      <w:rPr>
                        <w:rFonts w:ascii="Aptos" w:eastAsia="Aptos" w:hAnsi="Aptos" w:cs="Aptos"/>
                        <w:noProof/>
                        <w:color w:val="000000"/>
                        <w:sz w:val="16"/>
                        <w:szCs w:val="16"/>
                      </w:rPr>
                    </w:pPr>
                    <w:r w:rsidRPr="00F93FAF">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8D282" w14:textId="77777777" w:rsidR="00D76C02" w:rsidRDefault="00D76C02" w:rsidP="00B92551">
      <w:pPr>
        <w:spacing w:after="0" w:line="240" w:lineRule="auto"/>
      </w:pPr>
      <w:r>
        <w:separator/>
      </w:r>
    </w:p>
  </w:footnote>
  <w:footnote w:type="continuationSeparator" w:id="0">
    <w:p w14:paraId="37B60B1F" w14:textId="77777777" w:rsidR="00D76C02" w:rsidRDefault="00D76C02" w:rsidP="00B92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5783"/>
      <w:gridCol w:w="3855"/>
    </w:tblGrid>
    <w:tr w:rsidR="00B92551" w14:paraId="37E5E043" w14:textId="77777777" w:rsidTr="00AB614A">
      <w:tc>
        <w:tcPr>
          <w:tcW w:w="5783" w:type="dxa"/>
          <w:shd w:val="clear" w:color="auto" w:fill="FFFFFF"/>
          <w:tcMar>
            <w:top w:w="226" w:type="dxa"/>
            <w:left w:w="0" w:type="dxa"/>
            <w:bottom w:w="226" w:type="dxa"/>
            <w:right w:w="0" w:type="dxa"/>
          </w:tcMar>
          <w:vAlign w:val="bottom"/>
        </w:tcPr>
        <w:p w14:paraId="7165D921" w14:textId="62BBCBB2" w:rsidR="00B92551" w:rsidRDefault="00B92551" w:rsidP="00B92551">
          <w:pPr>
            <w:pStyle w:val="par"/>
            <w:spacing w:after="0"/>
          </w:pPr>
          <w:r>
            <w:rPr>
              <w:b/>
              <w:color w:val="000000"/>
              <w:sz w:val="32"/>
            </w:rPr>
            <w:t>Case Study</w:t>
          </w:r>
          <w:r w:rsidRPr="009606E3">
            <w:rPr>
              <w:b/>
              <w:color w:val="000000"/>
              <w:sz w:val="32"/>
            </w:rPr>
            <w:t xml:space="preserve"> </w:t>
          </w:r>
        </w:p>
      </w:tc>
      <w:tc>
        <w:tcPr>
          <w:tcW w:w="3855" w:type="dxa"/>
          <w:shd w:val="clear" w:color="auto" w:fill="FFFFFF"/>
          <w:tcMar>
            <w:top w:w="226" w:type="dxa"/>
            <w:left w:w="0" w:type="dxa"/>
            <w:bottom w:w="226" w:type="dxa"/>
            <w:right w:w="0" w:type="dxa"/>
          </w:tcMar>
          <w:vAlign w:val="bottom"/>
        </w:tcPr>
        <w:p w14:paraId="6B47ADDD" w14:textId="77777777" w:rsidR="00B92551" w:rsidRDefault="00B92551" w:rsidP="00B92551">
          <w:pPr>
            <w:pStyle w:val="par"/>
            <w:spacing w:after="0"/>
            <w:jc w:val="right"/>
          </w:pPr>
          <w:r>
            <w:rPr>
              <w:noProof/>
            </w:rPr>
            <w:drawing>
              <wp:inline distT="0" distB="0" distL="0" distR="0" wp14:anchorId="08D93040" wp14:editId="0F1CCCC9">
                <wp:extent cx="2447925" cy="669290"/>
                <wp:effectExtent l="0" t="0" r="9525" b="0"/>
                <wp:docPr id="1739937163"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937163"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47925" cy="669290"/>
                        </a:xfrm>
                        <a:prstGeom prst="rect">
                          <a:avLst/>
                        </a:prstGeom>
                      </pic:spPr>
                    </pic:pic>
                  </a:graphicData>
                </a:graphic>
              </wp:inline>
            </w:drawing>
          </w:r>
        </w:p>
      </w:tc>
    </w:tr>
  </w:tbl>
  <w:p w14:paraId="5E143137" w14:textId="77777777" w:rsidR="00B92551" w:rsidRDefault="00B9255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51"/>
    <w:rsid w:val="00261623"/>
    <w:rsid w:val="00464578"/>
    <w:rsid w:val="008B015C"/>
    <w:rsid w:val="009A76CA"/>
    <w:rsid w:val="00A56292"/>
    <w:rsid w:val="00B92551"/>
    <w:rsid w:val="00D76C02"/>
    <w:rsid w:val="00F93F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93EC"/>
  <w15:chartTrackingRefBased/>
  <w15:docId w15:val="{5A9CEB1F-5C4E-454F-96D7-D8C55D6C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925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925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9255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9255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9255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9255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9255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9255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9255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9255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9255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9255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9255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9255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9255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9255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9255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92551"/>
    <w:rPr>
      <w:rFonts w:eastAsiaTheme="majorEastAsia" w:cstheme="majorBidi"/>
      <w:color w:val="272727" w:themeColor="text1" w:themeTint="D8"/>
    </w:rPr>
  </w:style>
  <w:style w:type="paragraph" w:styleId="Titel">
    <w:name w:val="Title"/>
    <w:basedOn w:val="Standard"/>
    <w:next w:val="Standard"/>
    <w:link w:val="TitelZchn"/>
    <w:uiPriority w:val="10"/>
    <w:qFormat/>
    <w:rsid w:val="00B925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9255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9255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9255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9255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92551"/>
    <w:rPr>
      <w:i/>
      <w:iCs/>
      <w:color w:val="404040" w:themeColor="text1" w:themeTint="BF"/>
    </w:rPr>
  </w:style>
  <w:style w:type="paragraph" w:styleId="Listenabsatz">
    <w:name w:val="List Paragraph"/>
    <w:basedOn w:val="Standard"/>
    <w:uiPriority w:val="34"/>
    <w:qFormat/>
    <w:rsid w:val="00B92551"/>
    <w:pPr>
      <w:ind w:left="720"/>
      <w:contextualSpacing/>
    </w:pPr>
  </w:style>
  <w:style w:type="character" w:styleId="IntensiveHervorhebung">
    <w:name w:val="Intense Emphasis"/>
    <w:basedOn w:val="Absatz-Standardschriftart"/>
    <w:uiPriority w:val="21"/>
    <w:qFormat/>
    <w:rsid w:val="00B92551"/>
    <w:rPr>
      <w:i/>
      <w:iCs/>
      <w:color w:val="0F4761" w:themeColor="accent1" w:themeShade="BF"/>
    </w:rPr>
  </w:style>
  <w:style w:type="paragraph" w:styleId="IntensivesZitat">
    <w:name w:val="Intense Quote"/>
    <w:basedOn w:val="Standard"/>
    <w:next w:val="Standard"/>
    <w:link w:val="IntensivesZitatZchn"/>
    <w:uiPriority w:val="30"/>
    <w:qFormat/>
    <w:rsid w:val="00B925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92551"/>
    <w:rPr>
      <w:i/>
      <w:iCs/>
      <w:color w:val="0F4761" w:themeColor="accent1" w:themeShade="BF"/>
    </w:rPr>
  </w:style>
  <w:style w:type="character" w:styleId="IntensiverVerweis">
    <w:name w:val="Intense Reference"/>
    <w:basedOn w:val="Absatz-Standardschriftart"/>
    <w:uiPriority w:val="32"/>
    <w:qFormat/>
    <w:rsid w:val="00B92551"/>
    <w:rPr>
      <w:b/>
      <w:bCs/>
      <w:smallCaps/>
      <w:color w:val="0F4761" w:themeColor="accent1" w:themeShade="BF"/>
      <w:spacing w:val="5"/>
    </w:rPr>
  </w:style>
  <w:style w:type="paragraph" w:styleId="Kopfzeile">
    <w:name w:val="header"/>
    <w:basedOn w:val="Standard"/>
    <w:link w:val="KopfzeileZchn"/>
    <w:uiPriority w:val="99"/>
    <w:unhideWhenUsed/>
    <w:rsid w:val="00B925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2551"/>
  </w:style>
  <w:style w:type="paragraph" w:styleId="Fuzeile">
    <w:name w:val="footer"/>
    <w:basedOn w:val="Standard"/>
    <w:link w:val="FuzeileZchn"/>
    <w:uiPriority w:val="99"/>
    <w:unhideWhenUsed/>
    <w:rsid w:val="00B925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2551"/>
  </w:style>
  <w:style w:type="paragraph" w:customStyle="1" w:styleId="par">
    <w:name w:val="par"/>
    <w:basedOn w:val="Standard"/>
    <w:rsid w:val="00B92551"/>
    <w:pPr>
      <w:spacing w:after="200" w:line="240" w:lineRule="auto"/>
    </w:pPr>
    <w:rPr>
      <w:rFonts w:ascii="Arial" w:eastAsia="Times New Roman" w:hAnsi="Arial" w:cs="Times New Roman"/>
      <w:kern w:val="0"/>
      <w:sz w:val="20"/>
      <w:szCs w:val="20"/>
      <w:lang w:val="de-AT" w:eastAsia="de-AT"/>
      <w14:ligatures w14:val="none"/>
    </w:rPr>
  </w:style>
  <w:style w:type="character" w:styleId="Hyperlink">
    <w:name w:val="Hyperlink"/>
    <w:basedOn w:val="Absatz-Standardschriftart"/>
    <w:uiPriority w:val="99"/>
    <w:unhideWhenUsed/>
    <w:rsid w:val="00B92551"/>
    <w:rPr>
      <w:color w:val="467886" w:themeColor="hyperlink"/>
      <w:u w:val="single"/>
    </w:rPr>
  </w:style>
  <w:style w:type="character" w:styleId="NichtaufgelsteErwhnung">
    <w:name w:val="Unresolved Mention"/>
    <w:basedOn w:val="Absatz-Standardschriftart"/>
    <w:uiPriority w:val="99"/>
    <w:semiHidden/>
    <w:unhideWhenUsed/>
    <w:rsid w:val="00B92551"/>
    <w:rPr>
      <w:color w:val="605E5C"/>
      <w:shd w:val="clear" w:color="auto" w:fill="E1DFDD"/>
    </w:rPr>
  </w:style>
  <w:style w:type="paragraph" w:styleId="StandardWeb">
    <w:name w:val="Normal (Web)"/>
    <w:basedOn w:val="Standard"/>
    <w:uiPriority w:val="99"/>
    <w:semiHidden/>
    <w:unhideWhenUsed/>
    <w:rsid w:val="00B92551"/>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766259">
      <w:bodyDiv w:val="1"/>
      <w:marLeft w:val="0"/>
      <w:marRight w:val="0"/>
      <w:marTop w:val="0"/>
      <w:marBottom w:val="0"/>
      <w:divBdr>
        <w:top w:val="none" w:sz="0" w:space="0" w:color="auto"/>
        <w:left w:val="none" w:sz="0" w:space="0" w:color="auto"/>
        <w:bottom w:val="none" w:sz="0" w:space="0" w:color="auto"/>
        <w:right w:val="none" w:sz="0" w:space="0" w:color="auto"/>
      </w:divBdr>
    </w:div>
    <w:div w:id="213466458">
      <w:bodyDiv w:val="1"/>
      <w:marLeft w:val="0"/>
      <w:marRight w:val="0"/>
      <w:marTop w:val="0"/>
      <w:marBottom w:val="0"/>
      <w:divBdr>
        <w:top w:val="none" w:sz="0" w:space="0" w:color="auto"/>
        <w:left w:val="none" w:sz="0" w:space="0" w:color="auto"/>
        <w:bottom w:val="none" w:sz="0" w:space="0" w:color="auto"/>
        <w:right w:val="none" w:sz="0" w:space="0" w:color="auto"/>
      </w:divBdr>
    </w:div>
    <w:div w:id="479159071">
      <w:bodyDiv w:val="1"/>
      <w:marLeft w:val="0"/>
      <w:marRight w:val="0"/>
      <w:marTop w:val="0"/>
      <w:marBottom w:val="0"/>
      <w:divBdr>
        <w:top w:val="none" w:sz="0" w:space="0" w:color="auto"/>
        <w:left w:val="none" w:sz="0" w:space="0" w:color="auto"/>
        <w:bottom w:val="none" w:sz="0" w:space="0" w:color="auto"/>
        <w:right w:val="none" w:sz="0" w:space="0" w:color="auto"/>
      </w:divBdr>
    </w:div>
    <w:div w:id="705760375">
      <w:bodyDiv w:val="1"/>
      <w:marLeft w:val="0"/>
      <w:marRight w:val="0"/>
      <w:marTop w:val="0"/>
      <w:marBottom w:val="0"/>
      <w:divBdr>
        <w:top w:val="none" w:sz="0" w:space="0" w:color="auto"/>
        <w:left w:val="none" w:sz="0" w:space="0" w:color="auto"/>
        <w:bottom w:val="none" w:sz="0" w:space="0" w:color="auto"/>
        <w:right w:val="none" w:sz="0" w:space="0" w:color="auto"/>
      </w:divBdr>
    </w:div>
    <w:div w:id="838692367">
      <w:bodyDiv w:val="1"/>
      <w:marLeft w:val="0"/>
      <w:marRight w:val="0"/>
      <w:marTop w:val="0"/>
      <w:marBottom w:val="0"/>
      <w:divBdr>
        <w:top w:val="none" w:sz="0" w:space="0" w:color="auto"/>
        <w:left w:val="none" w:sz="0" w:space="0" w:color="auto"/>
        <w:bottom w:val="none" w:sz="0" w:space="0" w:color="auto"/>
        <w:right w:val="none" w:sz="0" w:space="0" w:color="auto"/>
      </w:divBdr>
    </w:div>
    <w:div w:id="945772122">
      <w:bodyDiv w:val="1"/>
      <w:marLeft w:val="0"/>
      <w:marRight w:val="0"/>
      <w:marTop w:val="0"/>
      <w:marBottom w:val="0"/>
      <w:divBdr>
        <w:top w:val="none" w:sz="0" w:space="0" w:color="auto"/>
        <w:left w:val="none" w:sz="0" w:space="0" w:color="auto"/>
        <w:bottom w:val="none" w:sz="0" w:space="0" w:color="auto"/>
        <w:right w:val="none" w:sz="0" w:space="0" w:color="auto"/>
      </w:divBdr>
    </w:div>
    <w:div w:id="1115054950">
      <w:bodyDiv w:val="1"/>
      <w:marLeft w:val="0"/>
      <w:marRight w:val="0"/>
      <w:marTop w:val="0"/>
      <w:marBottom w:val="0"/>
      <w:divBdr>
        <w:top w:val="none" w:sz="0" w:space="0" w:color="auto"/>
        <w:left w:val="none" w:sz="0" w:space="0" w:color="auto"/>
        <w:bottom w:val="none" w:sz="0" w:space="0" w:color="auto"/>
        <w:right w:val="none" w:sz="0" w:space="0" w:color="auto"/>
      </w:divBdr>
    </w:div>
    <w:div w:id="1164668157">
      <w:bodyDiv w:val="1"/>
      <w:marLeft w:val="0"/>
      <w:marRight w:val="0"/>
      <w:marTop w:val="0"/>
      <w:marBottom w:val="0"/>
      <w:divBdr>
        <w:top w:val="none" w:sz="0" w:space="0" w:color="auto"/>
        <w:left w:val="none" w:sz="0" w:space="0" w:color="auto"/>
        <w:bottom w:val="none" w:sz="0" w:space="0" w:color="auto"/>
        <w:right w:val="none" w:sz="0" w:space="0" w:color="auto"/>
      </w:divBdr>
    </w:div>
    <w:div w:id="1660040621">
      <w:bodyDiv w:val="1"/>
      <w:marLeft w:val="0"/>
      <w:marRight w:val="0"/>
      <w:marTop w:val="0"/>
      <w:marBottom w:val="0"/>
      <w:divBdr>
        <w:top w:val="none" w:sz="0" w:space="0" w:color="auto"/>
        <w:left w:val="none" w:sz="0" w:space="0" w:color="auto"/>
        <w:bottom w:val="none" w:sz="0" w:space="0" w:color="auto"/>
        <w:right w:val="none" w:sz="0" w:space="0" w:color="auto"/>
      </w:divBdr>
    </w:div>
    <w:div w:id="1716662115">
      <w:bodyDiv w:val="1"/>
      <w:marLeft w:val="0"/>
      <w:marRight w:val="0"/>
      <w:marTop w:val="0"/>
      <w:marBottom w:val="0"/>
      <w:divBdr>
        <w:top w:val="none" w:sz="0" w:space="0" w:color="auto"/>
        <w:left w:val="none" w:sz="0" w:space="0" w:color="auto"/>
        <w:bottom w:val="none" w:sz="0" w:space="0" w:color="auto"/>
        <w:right w:val="none" w:sz="0" w:space="0" w:color="auto"/>
      </w:divBdr>
    </w:div>
    <w:div w:id="1724134383">
      <w:bodyDiv w:val="1"/>
      <w:marLeft w:val="0"/>
      <w:marRight w:val="0"/>
      <w:marTop w:val="0"/>
      <w:marBottom w:val="0"/>
      <w:divBdr>
        <w:top w:val="none" w:sz="0" w:space="0" w:color="auto"/>
        <w:left w:val="none" w:sz="0" w:space="0" w:color="auto"/>
        <w:bottom w:val="none" w:sz="0" w:space="0" w:color="auto"/>
        <w:right w:val="none" w:sz="0" w:space="0" w:color="auto"/>
      </w:divBdr>
    </w:div>
    <w:div w:id="1877280089">
      <w:bodyDiv w:val="1"/>
      <w:marLeft w:val="0"/>
      <w:marRight w:val="0"/>
      <w:marTop w:val="0"/>
      <w:marBottom w:val="0"/>
      <w:divBdr>
        <w:top w:val="none" w:sz="0" w:space="0" w:color="auto"/>
        <w:left w:val="none" w:sz="0" w:space="0" w:color="auto"/>
        <w:bottom w:val="none" w:sz="0" w:space="0" w:color="auto"/>
        <w:right w:val="none" w:sz="0" w:space="0" w:color="auto"/>
      </w:divBdr>
    </w:div>
    <w:div w:id="2041199851">
      <w:bodyDiv w:val="1"/>
      <w:marLeft w:val="0"/>
      <w:marRight w:val="0"/>
      <w:marTop w:val="0"/>
      <w:marBottom w:val="0"/>
      <w:divBdr>
        <w:top w:val="none" w:sz="0" w:space="0" w:color="auto"/>
        <w:left w:val="none" w:sz="0" w:space="0" w:color="auto"/>
        <w:bottom w:val="none" w:sz="0" w:space="0" w:color="auto"/>
        <w:right w:val="none" w:sz="0" w:space="0" w:color="auto"/>
      </w:divBdr>
    </w:div>
    <w:div w:id="2042169163">
      <w:bodyDiv w:val="1"/>
      <w:marLeft w:val="0"/>
      <w:marRight w:val="0"/>
      <w:marTop w:val="0"/>
      <w:marBottom w:val="0"/>
      <w:divBdr>
        <w:top w:val="none" w:sz="0" w:space="0" w:color="auto"/>
        <w:left w:val="none" w:sz="0" w:space="0" w:color="auto"/>
        <w:bottom w:val="none" w:sz="0" w:space="0" w:color="auto"/>
        <w:right w:val="none" w:sz="0" w:space="0" w:color="auto"/>
      </w:divBdr>
    </w:div>
    <w:div w:id="2083722122">
      <w:bodyDiv w:val="1"/>
      <w:marLeft w:val="0"/>
      <w:marRight w:val="0"/>
      <w:marTop w:val="0"/>
      <w:marBottom w:val="0"/>
      <w:divBdr>
        <w:top w:val="none" w:sz="0" w:space="0" w:color="auto"/>
        <w:left w:val="none" w:sz="0" w:space="0" w:color="auto"/>
        <w:bottom w:val="none" w:sz="0" w:space="0" w:color="auto"/>
        <w:right w:val="none" w:sz="0" w:space="0" w:color="auto"/>
      </w:divBdr>
    </w:div>
    <w:div w:id="2107310237">
      <w:bodyDiv w:val="1"/>
      <w:marLeft w:val="0"/>
      <w:marRight w:val="0"/>
      <w:marTop w:val="0"/>
      <w:marBottom w:val="0"/>
      <w:divBdr>
        <w:top w:val="none" w:sz="0" w:space="0" w:color="auto"/>
        <w:left w:val="none" w:sz="0" w:space="0" w:color="auto"/>
        <w:bottom w:val="none" w:sz="0" w:space="0" w:color="auto"/>
        <w:right w:val="none" w:sz="0" w:space="0" w:color="auto"/>
      </w:divBdr>
    </w:div>
    <w:div w:id="213339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3533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DS AUTOMOTION GmbH</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Hillinger Nina</dc:creator>
  <cp:keywords/>
  <dc:description/>
  <cp:lastModifiedBy>Pinter Monika</cp:lastModifiedBy>
  <cp:revision>2</cp:revision>
  <dcterms:created xsi:type="dcterms:W3CDTF">2024-11-11T06:27:00Z</dcterms:created>
  <dcterms:modified xsi:type="dcterms:W3CDTF">2025-12-02T10:31:00Z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629fcdeb,489eea6,2903fffe</vt:lpwstr>
  </property>
  <property fmtid="{D5CDD505-2E9C-101B-9397-08002B2CF9AE}" pid="3" name="ClassificationContentMarkingFooterFontProps">
    <vt:lpwstr>#000000,8,Aptos</vt:lpwstr>
  </property>
  <property fmtid="{D5CDD505-2E9C-101B-9397-08002B2CF9AE}" pid="4" name="ClassificationContentMarkingFooterText">
    <vt:lpwstr>DS Automotion Confidentiality Level: Public</vt:lpwstr>
  </property>
  <property fmtid="{D5CDD505-2E9C-101B-9397-08002B2CF9AE}" pid="5" name="MSIP_Label_d477bccf-1c12-4242-a2f7-f0efd07e733a_Enabled">
    <vt:lpwstr>true</vt:lpwstr>
  </property>
  <property fmtid="{D5CDD505-2E9C-101B-9397-08002B2CF9AE}" pid="6" name="MSIP_Label_d477bccf-1c12-4242-a2f7-f0efd07e733a_SetDate">
    <vt:lpwstr>2025-12-02T10:31:17Z</vt:lpwstr>
  </property>
  <property fmtid="{D5CDD505-2E9C-101B-9397-08002B2CF9AE}" pid="7" name="MSIP_Label_d477bccf-1c12-4242-a2f7-f0efd07e733a_Method">
    <vt:lpwstr>Privileged</vt:lpwstr>
  </property>
  <property fmtid="{D5CDD505-2E9C-101B-9397-08002B2CF9AE}" pid="8" name="MSIP_Label_d477bccf-1c12-4242-a2f7-f0efd07e733a_Name">
    <vt:lpwstr>öffentlich</vt:lpwstr>
  </property>
  <property fmtid="{D5CDD505-2E9C-101B-9397-08002B2CF9AE}" pid="9" name="MSIP_Label_d477bccf-1c12-4242-a2f7-f0efd07e733a_SiteId">
    <vt:lpwstr>22eb49bb-9ec3-4fd0-8991-205528a311d4</vt:lpwstr>
  </property>
  <property fmtid="{D5CDD505-2E9C-101B-9397-08002B2CF9AE}" pid="10" name="MSIP_Label_d477bccf-1c12-4242-a2f7-f0efd07e733a_ActionId">
    <vt:lpwstr>4edbc360-6e3e-4325-9143-e33856b7e187</vt:lpwstr>
  </property>
  <property fmtid="{D5CDD505-2E9C-101B-9397-08002B2CF9AE}" pid="11" name="MSIP_Label_d477bccf-1c12-4242-a2f7-f0efd07e733a_ContentBits">
    <vt:lpwstr>2</vt:lpwstr>
  </property>
  <property fmtid="{D5CDD505-2E9C-101B-9397-08002B2CF9AE}" pid="12" name="MSIP_Label_d477bccf-1c12-4242-a2f7-f0efd07e733a_Tag">
    <vt:lpwstr>10, 0, 1, 1</vt:lpwstr>
  </property>
</Properties>
</file>